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124D9B" w14:textId="77777777" w:rsidR="003758E8" w:rsidRPr="002F02D1" w:rsidRDefault="003758E8" w:rsidP="003758E8">
      <w:pPr>
        <w:pStyle w:val="Nagwek1"/>
        <w:rPr>
          <w:rFonts w:ascii="Arial" w:hAnsi="Arial" w:cs="Arial"/>
          <w:sz w:val="22"/>
          <w:szCs w:val="22"/>
        </w:rPr>
      </w:pPr>
      <w:r w:rsidRPr="002F02D1">
        <w:rPr>
          <w:rFonts w:ascii="Arial" w:hAnsi="Arial" w:cs="Arial"/>
          <w:b/>
          <w:bCs/>
          <w:sz w:val="22"/>
          <w:szCs w:val="22"/>
        </w:rPr>
        <w:t>KARTA KURSU</w:t>
      </w:r>
    </w:p>
    <w:p w14:paraId="3437FADE" w14:textId="77777777" w:rsidR="003758E8" w:rsidRPr="002F02D1" w:rsidRDefault="003758E8" w:rsidP="003758E8">
      <w:pPr>
        <w:autoSpaceDE/>
        <w:autoSpaceDN w:val="0"/>
        <w:jc w:val="center"/>
        <w:rPr>
          <w:rFonts w:ascii="Arial" w:hAnsi="Arial" w:cs="Arial"/>
          <w:sz w:val="22"/>
          <w:szCs w:val="22"/>
        </w:rPr>
      </w:pPr>
    </w:p>
    <w:p w14:paraId="629FDC08" w14:textId="77777777" w:rsidR="003758E8" w:rsidRPr="002F02D1" w:rsidRDefault="003758E8" w:rsidP="003758E8">
      <w:pPr>
        <w:autoSpaceDE/>
        <w:autoSpaceDN w:val="0"/>
        <w:jc w:val="center"/>
        <w:rPr>
          <w:rFonts w:ascii="Arial" w:hAnsi="Arial" w:cs="Arial"/>
          <w:sz w:val="22"/>
          <w:szCs w:val="22"/>
        </w:rPr>
      </w:pPr>
    </w:p>
    <w:p w14:paraId="29C90064" w14:textId="77777777" w:rsidR="003758E8" w:rsidRPr="002F02D1" w:rsidRDefault="003758E8" w:rsidP="003758E8">
      <w:pPr>
        <w:autoSpaceDE/>
        <w:autoSpaceDN w:val="0"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85"/>
        <w:gridCol w:w="7655"/>
      </w:tblGrid>
      <w:tr w:rsidR="003758E8" w:rsidRPr="002F02D1" w14:paraId="73444403" w14:textId="77777777" w:rsidTr="008D7D21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1F20BBDF" w14:textId="77777777" w:rsidR="003758E8" w:rsidRPr="002F02D1" w:rsidRDefault="003758E8" w:rsidP="008D7D21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45D40EB0" w14:textId="77777777" w:rsidR="003758E8" w:rsidRPr="002F02D1" w:rsidRDefault="003758E8" w:rsidP="008D7D21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02D1">
              <w:rPr>
                <w:rFonts w:ascii="Arial" w:hAnsi="Arial" w:cs="Arial"/>
                <w:i/>
                <w:sz w:val="22"/>
                <w:szCs w:val="22"/>
              </w:rPr>
              <w:t xml:space="preserve">Retoryka stosowana </w:t>
            </w:r>
          </w:p>
        </w:tc>
      </w:tr>
      <w:tr w:rsidR="003758E8" w:rsidRPr="002F02D1" w14:paraId="0410F287" w14:textId="77777777" w:rsidTr="008D7D21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1CF20B45" w14:textId="77777777" w:rsidR="003758E8" w:rsidRPr="002F02D1" w:rsidRDefault="003758E8" w:rsidP="008D7D21">
            <w:pPr>
              <w:autoSpaceDE/>
              <w:autoSpaceDN w:val="0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0CA72A5D" w14:textId="77777777" w:rsidR="003758E8" w:rsidRPr="002F02D1" w:rsidRDefault="003758E8" w:rsidP="008D7D21">
            <w:pPr>
              <w:pStyle w:val="Zawartotabeli"/>
              <w:spacing w:before="60" w:after="60"/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02D1">
              <w:rPr>
                <w:rFonts w:ascii="Arial" w:hAnsi="Arial" w:cs="Arial"/>
                <w:i/>
                <w:sz w:val="22"/>
                <w:szCs w:val="22"/>
              </w:rPr>
              <w:t xml:space="preserve">Applied </w:t>
            </w:r>
            <w:proofErr w:type="spellStart"/>
            <w:r w:rsidRPr="002F02D1">
              <w:rPr>
                <w:rFonts w:ascii="Arial" w:hAnsi="Arial" w:cs="Arial"/>
                <w:i/>
                <w:sz w:val="22"/>
                <w:szCs w:val="22"/>
              </w:rPr>
              <w:t>Rhetoric</w:t>
            </w:r>
            <w:proofErr w:type="spellEnd"/>
          </w:p>
        </w:tc>
      </w:tr>
    </w:tbl>
    <w:p w14:paraId="1934D620" w14:textId="77777777" w:rsidR="003758E8" w:rsidRPr="002F02D1" w:rsidRDefault="003758E8" w:rsidP="003758E8">
      <w:pPr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3189"/>
        <w:gridCol w:w="3190"/>
        <w:gridCol w:w="3261"/>
      </w:tblGrid>
      <w:tr w:rsidR="003758E8" w:rsidRPr="002F02D1" w14:paraId="6E9BAA78" w14:textId="77777777" w:rsidTr="008D7D21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1B073C21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7F9A81CB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dr Magdalena Ryszka-Kurczab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657257B5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3758E8" w:rsidRPr="002F02D1" w14:paraId="11244253" w14:textId="77777777" w:rsidTr="008D7D21">
        <w:trPr>
          <w:cantSplit/>
          <w:trHeight w:val="344"/>
        </w:trPr>
        <w:tc>
          <w:tcPr>
            <w:tcW w:w="3189" w:type="dxa"/>
            <w:vMerge/>
            <w:shd w:val="clear" w:color="auto" w:fill="DBE5F1"/>
            <w:vAlign w:val="center"/>
          </w:tcPr>
          <w:p w14:paraId="64E7B720" w14:textId="77777777" w:rsidR="003758E8" w:rsidRPr="002F02D1" w:rsidRDefault="003758E8" w:rsidP="008D7D2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shd w:val="clear" w:color="auto" w:fill="DBE5F1"/>
            <w:vAlign w:val="center"/>
          </w:tcPr>
          <w:p w14:paraId="28693871" w14:textId="77777777" w:rsidR="003758E8" w:rsidRPr="002F02D1" w:rsidRDefault="003758E8" w:rsidP="008D7D2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67A71D84" w14:textId="2B5AEC5C" w:rsidR="003758E8" w:rsidRPr="002F02D1" w:rsidRDefault="003758E8" w:rsidP="008D7D2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dr Magdalena Ryszka</w:t>
            </w:r>
            <w:r w:rsidR="00EF0F64" w:rsidRPr="002F02D1">
              <w:rPr>
                <w:rFonts w:ascii="Arial" w:hAnsi="Arial" w:cs="Arial"/>
                <w:sz w:val="22"/>
                <w:szCs w:val="22"/>
              </w:rPr>
              <w:t>-</w:t>
            </w:r>
            <w:r w:rsidRPr="002F02D1">
              <w:rPr>
                <w:rFonts w:ascii="Arial" w:hAnsi="Arial" w:cs="Arial"/>
                <w:sz w:val="22"/>
                <w:szCs w:val="22"/>
              </w:rPr>
              <w:t>Kurczab</w:t>
            </w:r>
          </w:p>
        </w:tc>
      </w:tr>
      <w:tr w:rsidR="003758E8" w:rsidRPr="002F02D1" w14:paraId="143B154C" w14:textId="77777777" w:rsidTr="008D7D21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71116CF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25A4E6EE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14:paraId="423C093C" w14:textId="77777777" w:rsidR="003758E8" w:rsidRPr="002F02D1" w:rsidRDefault="003758E8" w:rsidP="008D7D2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1169D29D" w14:textId="77777777" w:rsidTr="008D7D21">
        <w:trPr>
          <w:cantSplit/>
          <w:trHeight w:val="226"/>
        </w:trPr>
        <w:tc>
          <w:tcPr>
            <w:tcW w:w="3189" w:type="dxa"/>
            <w:shd w:val="clear" w:color="auto" w:fill="DBE5F1"/>
            <w:vAlign w:val="center"/>
          </w:tcPr>
          <w:p w14:paraId="39ACB790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320AD692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3261" w:type="dxa"/>
            <w:vMerge/>
            <w:shd w:val="clear" w:color="auto" w:fill="DBE5F1"/>
            <w:vAlign w:val="center"/>
          </w:tcPr>
          <w:p w14:paraId="64D66EE9" w14:textId="77777777" w:rsidR="003758E8" w:rsidRPr="002F02D1" w:rsidRDefault="003758E8" w:rsidP="008D7D2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3C18F14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539AB507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711FA14F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  <w:r w:rsidRPr="002F02D1">
        <w:rPr>
          <w:rFonts w:ascii="Arial" w:hAnsi="Arial" w:cs="Arial"/>
          <w:sz w:val="22"/>
          <w:szCs w:val="22"/>
        </w:rPr>
        <w:t>Opis kursu (cele kształcenia)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3758E8" w:rsidRPr="002F02D1" w14:paraId="5A26A8B5" w14:textId="77777777" w:rsidTr="008D7D21">
        <w:trPr>
          <w:trHeight w:val="1365"/>
        </w:trPr>
        <w:tc>
          <w:tcPr>
            <w:tcW w:w="9640" w:type="dxa"/>
          </w:tcPr>
          <w:p w14:paraId="4F6B4B4A" w14:textId="77FD2A7B" w:rsidR="00042CD2" w:rsidRPr="002F02D1" w:rsidRDefault="00042CD2" w:rsidP="00042CD2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 xml:space="preserve">Studenci nabędą umiejętności operowania terminologią retoryczną oraz praktycznego wykorzystywania instrumentarium retorycznego w zaaranżowanych sytuacjach komunikacyjnych. Studenci zapoznają się z problemami przekonywania i nakłaniania, skutecznego przekazywania treści w sytuacji występowania publicznego. Będą doskonalić własne umiejętności swobodnego i perswazyjnego mówienia na przygotowany wcześniej temat. </w:t>
            </w:r>
          </w:p>
          <w:p w14:paraId="62344214" w14:textId="77777777" w:rsidR="00042CD2" w:rsidRPr="002F02D1" w:rsidRDefault="00042CD2" w:rsidP="00042CD2">
            <w:pPr>
              <w:pStyle w:val="Tekstpodstawowywcity"/>
              <w:spacing w:after="0"/>
              <w:ind w:left="0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9338FF6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Kurs jest prowadzony w języku polskim.</w:t>
            </w:r>
          </w:p>
        </w:tc>
      </w:tr>
    </w:tbl>
    <w:p w14:paraId="18230784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12E40BAD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51A0B294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  <w:r w:rsidRPr="002F02D1">
        <w:rPr>
          <w:rFonts w:ascii="Arial" w:hAnsi="Arial" w:cs="Arial"/>
          <w:sz w:val="22"/>
          <w:szCs w:val="22"/>
        </w:rPr>
        <w:t>Warunki wstępne</w:t>
      </w: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3758E8" w:rsidRPr="002F02D1" w14:paraId="1FE9EF0C" w14:textId="77777777" w:rsidTr="008D7D21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1CEFC397" w14:textId="77777777" w:rsidR="003758E8" w:rsidRPr="002F02D1" w:rsidRDefault="003758E8" w:rsidP="008D7D21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352F39F1" w14:textId="77777777" w:rsidR="003758E8" w:rsidRPr="002F02D1" w:rsidRDefault="003758E8" w:rsidP="008D7D21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  <w:p w14:paraId="6FCEB454" w14:textId="77777777" w:rsidR="003758E8" w:rsidRPr="002F02D1" w:rsidRDefault="003758E8" w:rsidP="008D7D21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 xml:space="preserve">Podstawowa wiedza o języku: znajomość zasad gramatyki języka polskiego </w:t>
            </w:r>
          </w:p>
          <w:p w14:paraId="67E8FC4A" w14:textId="77777777" w:rsidR="003758E8" w:rsidRPr="002F02D1" w:rsidRDefault="003758E8" w:rsidP="008D7D21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  <w:p w14:paraId="702393CC" w14:textId="77777777" w:rsidR="003758E8" w:rsidRPr="002F02D1" w:rsidRDefault="003758E8" w:rsidP="008D7D21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1E33279B" w14:textId="77777777" w:rsidTr="008D7D21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6C847599" w14:textId="77777777" w:rsidR="003758E8" w:rsidRPr="002F02D1" w:rsidRDefault="003758E8" w:rsidP="008D7D21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30A07168" w14:textId="77777777" w:rsidR="003758E8" w:rsidRPr="002F02D1" w:rsidRDefault="003758E8" w:rsidP="008D7D21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  <w:p w14:paraId="162B8251" w14:textId="77777777" w:rsidR="003758E8" w:rsidRPr="002F02D1" w:rsidRDefault="003758E8" w:rsidP="008D7D21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6490F517" w14:textId="77777777" w:rsidTr="008D7D21">
        <w:tc>
          <w:tcPr>
            <w:tcW w:w="1941" w:type="dxa"/>
            <w:shd w:val="clear" w:color="auto" w:fill="DBE5F1"/>
            <w:vAlign w:val="center"/>
          </w:tcPr>
          <w:p w14:paraId="2B833868" w14:textId="77777777" w:rsidR="003758E8" w:rsidRPr="002F02D1" w:rsidRDefault="003758E8" w:rsidP="008D7D21">
            <w:pPr>
              <w:autoSpaceDE/>
              <w:autoSpaceDN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6417B21D" w14:textId="77777777" w:rsidR="003758E8" w:rsidRPr="002F02D1" w:rsidRDefault="003758E8" w:rsidP="008D7D21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  <w:p w14:paraId="7C18F58C" w14:textId="77777777" w:rsidR="003758E8" w:rsidRPr="002F02D1" w:rsidRDefault="003758E8" w:rsidP="008D7D21">
            <w:pPr>
              <w:autoSpaceDE/>
              <w:autoSpaceDN w:val="0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176FAA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26238D59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  <w:r w:rsidRPr="002F02D1">
        <w:rPr>
          <w:rFonts w:ascii="Arial" w:hAnsi="Arial" w:cs="Arial"/>
          <w:sz w:val="22"/>
          <w:szCs w:val="22"/>
        </w:rPr>
        <w:t xml:space="preserve">Efekty uczenia się </w:t>
      </w: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1"/>
        <w:gridCol w:w="4979"/>
        <w:gridCol w:w="2222"/>
      </w:tblGrid>
      <w:tr w:rsidR="003758E8" w:rsidRPr="002F02D1" w14:paraId="4FD6A922" w14:textId="77777777" w:rsidTr="008D7D21">
        <w:trPr>
          <w:cantSplit/>
          <w:trHeight w:val="773"/>
        </w:trPr>
        <w:tc>
          <w:tcPr>
            <w:tcW w:w="1027" w:type="pct"/>
            <w:shd w:val="clear" w:color="auto" w:fill="DBE5F1"/>
            <w:vAlign w:val="center"/>
          </w:tcPr>
          <w:p w14:paraId="3CF258D6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 xml:space="preserve">Numer efektu </w:t>
            </w:r>
          </w:p>
        </w:tc>
        <w:tc>
          <w:tcPr>
            <w:tcW w:w="2747" w:type="pct"/>
            <w:shd w:val="clear" w:color="auto" w:fill="DBE5F1"/>
            <w:vAlign w:val="center"/>
          </w:tcPr>
          <w:p w14:paraId="3846EADA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Po ukończeniu kursu</w:t>
            </w:r>
            <w:r w:rsidRPr="002F02D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r w:rsidRPr="002F02D1">
              <w:rPr>
                <w:rFonts w:ascii="Arial" w:hAnsi="Arial" w:cs="Arial"/>
                <w:sz w:val="22"/>
                <w:szCs w:val="22"/>
              </w:rPr>
              <w:t>student:</w:t>
            </w:r>
          </w:p>
          <w:p w14:paraId="13AC7042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i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(Efekt uczenia się dla kursu)</w:t>
            </w:r>
          </w:p>
        </w:tc>
        <w:tc>
          <w:tcPr>
            <w:tcW w:w="1226" w:type="pct"/>
            <w:shd w:val="clear" w:color="auto" w:fill="DBE5F1"/>
            <w:vAlign w:val="center"/>
          </w:tcPr>
          <w:p w14:paraId="595B5D41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 xml:space="preserve">Odniesienie do efektów </w:t>
            </w:r>
          </w:p>
          <w:p w14:paraId="2115792E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kierunkowych</w:t>
            </w:r>
          </w:p>
        </w:tc>
      </w:tr>
      <w:tr w:rsidR="003758E8" w:rsidRPr="002F02D1" w14:paraId="07AB6F44" w14:textId="77777777" w:rsidTr="008D7D21">
        <w:trPr>
          <w:cantSplit/>
          <w:trHeight w:val="159"/>
        </w:trPr>
        <w:tc>
          <w:tcPr>
            <w:tcW w:w="1027" w:type="pct"/>
            <w:shd w:val="clear" w:color="auto" w:fill="DBE5F1"/>
            <w:vAlign w:val="center"/>
          </w:tcPr>
          <w:p w14:paraId="79236BDE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47" w:type="pct"/>
            <w:shd w:val="clear" w:color="auto" w:fill="DBE5F1"/>
            <w:vAlign w:val="center"/>
          </w:tcPr>
          <w:p w14:paraId="5EEE20C7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b/>
                <w:sz w:val="22"/>
                <w:szCs w:val="22"/>
              </w:rPr>
              <w:t>WIEDZA</w:t>
            </w:r>
          </w:p>
        </w:tc>
        <w:tc>
          <w:tcPr>
            <w:tcW w:w="1226" w:type="pct"/>
            <w:shd w:val="clear" w:color="auto" w:fill="DBE5F1"/>
            <w:vAlign w:val="center"/>
          </w:tcPr>
          <w:p w14:paraId="706C5951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2CE4527A" w14:textId="77777777" w:rsidTr="008D7D21">
        <w:trPr>
          <w:cantSplit/>
          <w:trHeight w:val="597"/>
        </w:trPr>
        <w:tc>
          <w:tcPr>
            <w:tcW w:w="1027" w:type="pct"/>
          </w:tcPr>
          <w:p w14:paraId="56D83A7A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2747" w:type="pct"/>
          </w:tcPr>
          <w:p w14:paraId="40482BB1" w14:textId="77777777" w:rsidR="003758E8" w:rsidRPr="002F02D1" w:rsidRDefault="003758E8" w:rsidP="008D7D21">
            <w:pPr>
              <w:pStyle w:val="Tekstpodstawowy"/>
              <w:spacing w:after="0"/>
              <w:ind w:left="19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ma pogłębioną wiedzę na temat metod analizy i interpretacji tekstów perswazyjnych</w:t>
            </w:r>
          </w:p>
        </w:tc>
        <w:tc>
          <w:tcPr>
            <w:tcW w:w="1226" w:type="pct"/>
          </w:tcPr>
          <w:p w14:paraId="2BC1092F" w14:textId="74D0E21A" w:rsidR="003758E8" w:rsidRPr="002F02D1" w:rsidRDefault="003758E8" w:rsidP="008D7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F02D1">
              <w:rPr>
                <w:rFonts w:ascii="Arial" w:hAnsi="Arial" w:cs="Arial"/>
                <w:sz w:val="22"/>
                <w:szCs w:val="22"/>
              </w:rPr>
              <w:t>K_W11</w:t>
            </w:r>
            <w:proofErr w:type="spellEnd"/>
            <w:r w:rsidRPr="002F02D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Pr="002F02D1">
              <w:rPr>
                <w:rFonts w:ascii="Arial" w:hAnsi="Arial" w:cs="Arial"/>
                <w:sz w:val="22"/>
                <w:szCs w:val="22"/>
              </w:rPr>
              <w:t>K_W5</w:t>
            </w:r>
            <w:proofErr w:type="spellEnd"/>
          </w:p>
          <w:p w14:paraId="278A086C" w14:textId="77777777" w:rsidR="003758E8" w:rsidRPr="002F02D1" w:rsidRDefault="003758E8" w:rsidP="008D7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71E17C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271791B7" w14:textId="77777777" w:rsidTr="008D7D21">
        <w:trPr>
          <w:cantSplit/>
          <w:trHeight w:val="597"/>
        </w:trPr>
        <w:tc>
          <w:tcPr>
            <w:tcW w:w="1027" w:type="pct"/>
          </w:tcPr>
          <w:p w14:paraId="4E3CD2AF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2747" w:type="pct"/>
          </w:tcPr>
          <w:p w14:paraId="0E6B5E8A" w14:textId="77777777" w:rsidR="003758E8" w:rsidRPr="002F02D1" w:rsidRDefault="003758E8" w:rsidP="008D7D2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 xml:space="preserve">zna </w:t>
            </w:r>
            <w:r w:rsidRPr="002F02D1">
              <w:rPr>
                <w:rFonts w:ascii="Arial" w:hAnsi="Arial" w:cs="Arial"/>
                <w:bCs/>
                <w:sz w:val="22"/>
                <w:szCs w:val="22"/>
              </w:rPr>
              <w:t>specyfikę całościowego ukształtowania perswazyjnych wypowiedzi i tekstów. Ma pogłębioną wiedzę na temat tropów i figur mowy.</w:t>
            </w:r>
          </w:p>
          <w:p w14:paraId="48169B3D" w14:textId="77777777" w:rsidR="003758E8" w:rsidRPr="002F02D1" w:rsidRDefault="003758E8" w:rsidP="008D7D21">
            <w:pPr>
              <w:pStyle w:val="Tekstpodstawowy"/>
              <w:spacing w:after="0"/>
              <w:ind w:left="19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6" w:type="pct"/>
          </w:tcPr>
          <w:p w14:paraId="264E5B76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K_W11</w:t>
            </w:r>
          </w:p>
        </w:tc>
      </w:tr>
    </w:tbl>
    <w:p w14:paraId="4E3DD6C5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85"/>
        <w:gridCol w:w="5077"/>
        <w:gridCol w:w="2200"/>
      </w:tblGrid>
      <w:tr w:rsidR="003758E8" w:rsidRPr="002F02D1" w14:paraId="53AD6B0E" w14:textId="77777777" w:rsidTr="008D7D21">
        <w:trPr>
          <w:cantSplit/>
          <w:trHeight w:val="333"/>
        </w:trPr>
        <w:tc>
          <w:tcPr>
            <w:tcW w:w="985" w:type="pct"/>
            <w:shd w:val="clear" w:color="auto" w:fill="DBE5F1"/>
            <w:vAlign w:val="center"/>
          </w:tcPr>
          <w:p w14:paraId="356533BC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801" w:type="pct"/>
            <w:shd w:val="clear" w:color="auto" w:fill="DBE5F1"/>
            <w:vAlign w:val="center"/>
          </w:tcPr>
          <w:p w14:paraId="067E89EB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b/>
                <w:sz w:val="22"/>
                <w:szCs w:val="22"/>
              </w:rPr>
              <w:t>UMIEJĘTNOŚCI</w:t>
            </w:r>
          </w:p>
        </w:tc>
        <w:tc>
          <w:tcPr>
            <w:tcW w:w="1214" w:type="pct"/>
            <w:shd w:val="clear" w:color="auto" w:fill="DBE5F1"/>
            <w:vAlign w:val="center"/>
          </w:tcPr>
          <w:p w14:paraId="3F7DAEF3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2B8DFA06" w14:textId="77777777" w:rsidTr="008D7D21">
        <w:trPr>
          <w:cantSplit/>
          <w:trHeight w:val="751"/>
        </w:trPr>
        <w:tc>
          <w:tcPr>
            <w:tcW w:w="985" w:type="pct"/>
          </w:tcPr>
          <w:p w14:paraId="3EF0DC91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2801" w:type="pct"/>
          </w:tcPr>
          <w:p w14:paraId="394A7068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student sprawnie rozpoznaje perswazyjne środki językowe w różnych tekstach kultury i w przekazach medialnych.</w:t>
            </w:r>
          </w:p>
        </w:tc>
        <w:tc>
          <w:tcPr>
            <w:tcW w:w="1214" w:type="pct"/>
          </w:tcPr>
          <w:p w14:paraId="77C7156D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K_U02, K_U05</w:t>
            </w:r>
          </w:p>
        </w:tc>
      </w:tr>
      <w:tr w:rsidR="003758E8" w:rsidRPr="002F02D1" w14:paraId="69441FD5" w14:textId="77777777" w:rsidTr="008D7D21">
        <w:trPr>
          <w:cantSplit/>
          <w:trHeight w:val="751"/>
        </w:trPr>
        <w:tc>
          <w:tcPr>
            <w:tcW w:w="985" w:type="pct"/>
          </w:tcPr>
          <w:p w14:paraId="00BD82BD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2801" w:type="pct"/>
          </w:tcPr>
          <w:p w14:paraId="014D35E0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 xml:space="preserve">Student potrafi formułować ustne i pisemne wypowiedzi, relewantne i przekonujące. Potrafi adekwatnie argumentować w kwestiach spornych. </w:t>
            </w:r>
          </w:p>
        </w:tc>
        <w:tc>
          <w:tcPr>
            <w:tcW w:w="1214" w:type="pct"/>
          </w:tcPr>
          <w:p w14:paraId="0A18821C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K_U02</w:t>
            </w:r>
          </w:p>
        </w:tc>
      </w:tr>
    </w:tbl>
    <w:p w14:paraId="75860DA8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tbl>
      <w:tblPr>
        <w:tblW w:w="5000" w:type="pct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16"/>
        <w:gridCol w:w="5046"/>
        <w:gridCol w:w="2200"/>
      </w:tblGrid>
      <w:tr w:rsidR="003758E8" w:rsidRPr="002F02D1" w14:paraId="54071B90" w14:textId="77777777" w:rsidTr="008D7D21">
        <w:trPr>
          <w:cantSplit/>
          <w:trHeight w:val="313"/>
        </w:trPr>
        <w:tc>
          <w:tcPr>
            <w:tcW w:w="1002" w:type="pct"/>
            <w:shd w:val="clear" w:color="auto" w:fill="DBE5F1"/>
            <w:vAlign w:val="center"/>
          </w:tcPr>
          <w:p w14:paraId="32C6E09D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784" w:type="pct"/>
            <w:shd w:val="clear" w:color="auto" w:fill="DBE5F1"/>
            <w:vAlign w:val="center"/>
          </w:tcPr>
          <w:p w14:paraId="12A3C72C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2F02D1">
              <w:rPr>
                <w:rFonts w:ascii="Arial" w:hAnsi="Arial" w:cs="Arial"/>
                <w:b/>
                <w:sz w:val="22"/>
                <w:szCs w:val="22"/>
              </w:rPr>
              <w:t>KOMPETENCJE SPOŁECZNE</w:t>
            </w:r>
          </w:p>
        </w:tc>
        <w:tc>
          <w:tcPr>
            <w:tcW w:w="1214" w:type="pct"/>
            <w:shd w:val="clear" w:color="auto" w:fill="DBE5F1"/>
            <w:vAlign w:val="center"/>
          </w:tcPr>
          <w:p w14:paraId="301C982F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5B0E9D10" w14:textId="77777777" w:rsidTr="008D7D21">
        <w:trPr>
          <w:cantSplit/>
          <w:trHeight w:val="775"/>
        </w:trPr>
        <w:tc>
          <w:tcPr>
            <w:tcW w:w="1002" w:type="pct"/>
          </w:tcPr>
          <w:p w14:paraId="2FB95102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2784" w:type="pct"/>
          </w:tcPr>
          <w:p w14:paraId="73659091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student potrafi wykorzystać nabytą wiedzę o perswazji językowej do tworzeniu własnych tekstów o charakterze literackim i użytkowym</w:t>
            </w:r>
          </w:p>
          <w:p w14:paraId="1A67F886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14" w:type="pct"/>
          </w:tcPr>
          <w:p w14:paraId="21B5EB3F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K_K5</w:t>
            </w:r>
          </w:p>
        </w:tc>
      </w:tr>
    </w:tbl>
    <w:p w14:paraId="397D8303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1F17ECCF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73E47CD7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1F96346D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6065F7DD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42E2B0F4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758E8" w:rsidRPr="002F02D1" w14:paraId="7EF7D22B" w14:textId="77777777" w:rsidTr="008D7D21">
        <w:trPr>
          <w:cantSplit/>
          <w:trHeight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AB480D" w14:textId="77777777" w:rsidR="003758E8" w:rsidRPr="002F02D1" w:rsidRDefault="003758E8" w:rsidP="008D7D21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3758E8" w:rsidRPr="002F02D1" w14:paraId="7E557889" w14:textId="77777777" w:rsidTr="008D7D21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0446A559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5420633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70F49536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20D2BC7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3758E8" w:rsidRPr="002F02D1" w14:paraId="42D80F0E" w14:textId="77777777" w:rsidTr="008D7D21">
        <w:trPr>
          <w:cantSplit/>
          <w:trHeight w:val="477"/>
        </w:trPr>
        <w:tc>
          <w:tcPr>
            <w:tcW w:w="9640" w:type="dxa"/>
            <w:vMerge/>
            <w:vAlign w:val="center"/>
          </w:tcPr>
          <w:p w14:paraId="2FFE1ABA" w14:textId="77777777" w:rsidR="003758E8" w:rsidRPr="002F02D1" w:rsidRDefault="003758E8" w:rsidP="008D7D2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42542E42" w14:textId="77777777" w:rsidR="003758E8" w:rsidRPr="002F02D1" w:rsidRDefault="003758E8" w:rsidP="008D7D2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7F67E7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5CC1DF29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149B045C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1A02F672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EB52FA7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07F21B5F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E10CF2B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15E8A5A7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1927A30E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20A70A15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433A91BC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8F5A56D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4CE86D6D" w14:textId="77777777" w:rsidTr="008D7D21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75C6585C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538BE2D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CE4AED1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C138C66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44FE044A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FF75FA0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1C67AD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4CC21690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6BE79373" w14:textId="77777777" w:rsidTr="008D7D21">
        <w:trPr>
          <w:trHeight w:val="462"/>
        </w:trPr>
        <w:tc>
          <w:tcPr>
            <w:tcW w:w="1611" w:type="dxa"/>
            <w:vAlign w:val="center"/>
          </w:tcPr>
          <w:p w14:paraId="0BBAC3A5" w14:textId="77777777" w:rsidR="003758E8" w:rsidRPr="002F02D1" w:rsidRDefault="004E5E87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1225" w:type="dxa"/>
            <w:vAlign w:val="center"/>
          </w:tcPr>
          <w:p w14:paraId="16F04AA4" w14:textId="77777777" w:rsidR="003758E8" w:rsidRPr="002F02D1" w:rsidRDefault="004E5E87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6C23D0" w14:textId="77777777" w:rsidR="003758E8" w:rsidRPr="002F02D1" w:rsidRDefault="004E5E87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A698D0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78412A84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7090AAD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30EB9173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837B354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E109F3C" w14:textId="77777777" w:rsidR="003758E8" w:rsidRPr="002F02D1" w:rsidRDefault="003758E8" w:rsidP="003758E8">
      <w:pPr>
        <w:pStyle w:val="Zawartotabeli"/>
        <w:rPr>
          <w:rFonts w:ascii="Arial" w:hAnsi="Arial" w:cs="Arial"/>
          <w:sz w:val="22"/>
          <w:szCs w:val="22"/>
        </w:rPr>
      </w:pPr>
    </w:p>
    <w:p w14:paraId="4EB98F65" w14:textId="77777777" w:rsidR="003758E8" w:rsidRPr="002F02D1" w:rsidRDefault="003758E8" w:rsidP="003758E8">
      <w:pPr>
        <w:pStyle w:val="Zawartotabeli"/>
        <w:rPr>
          <w:rFonts w:ascii="Arial" w:hAnsi="Arial" w:cs="Arial"/>
          <w:sz w:val="22"/>
          <w:szCs w:val="22"/>
        </w:rPr>
      </w:pPr>
    </w:p>
    <w:p w14:paraId="3FBF0449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  <w:r w:rsidRPr="002F02D1">
        <w:rPr>
          <w:rFonts w:ascii="Arial" w:hAnsi="Arial" w:cs="Arial"/>
          <w:sz w:val="22"/>
          <w:szCs w:val="22"/>
        </w:rPr>
        <w:t>Opis metod prowadzenia zajęć</w:t>
      </w:r>
    </w:p>
    <w:p w14:paraId="1E144242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3758E8" w:rsidRPr="002F02D1" w14:paraId="1E9E9DF1" w14:textId="77777777" w:rsidTr="008D7D21">
        <w:trPr>
          <w:trHeight w:val="1920"/>
        </w:trPr>
        <w:tc>
          <w:tcPr>
            <w:tcW w:w="9622" w:type="dxa"/>
          </w:tcPr>
          <w:p w14:paraId="0A3E9A5F" w14:textId="25DD3491" w:rsidR="003758E8" w:rsidRPr="002F02D1" w:rsidRDefault="003758E8" w:rsidP="008D7D21">
            <w:pPr>
              <w:pStyle w:val="Zawartotabeli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F02D1">
              <w:rPr>
                <w:rFonts w:ascii="Arial" w:hAnsi="Arial" w:cs="Arial"/>
                <w:color w:val="000000"/>
                <w:sz w:val="22"/>
                <w:szCs w:val="22"/>
              </w:rPr>
              <w:t>Zajęcia mają formę wykładu i ćwiczeń (realizowanych stacjonarnie lub zdalnie)</w:t>
            </w:r>
            <w:r w:rsidR="004E5E87" w:rsidRPr="002F02D1">
              <w:rPr>
                <w:rFonts w:ascii="Arial" w:hAnsi="Arial" w:cs="Arial"/>
                <w:color w:val="000000"/>
                <w:sz w:val="22"/>
                <w:szCs w:val="22"/>
              </w:rPr>
              <w:t xml:space="preserve">. W trakcie wykładów omawiane są </w:t>
            </w:r>
            <w:r w:rsidRPr="002F02D1">
              <w:rPr>
                <w:rFonts w:ascii="Arial" w:hAnsi="Arial" w:cs="Arial"/>
                <w:color w:val="000000"/>
                <w:sz w:val="22"/>
                <w:szCs w:val="22"/>
              </w:rPr>
              <w:t xml:space="preserve">perswazyjne teksty i wypowiedzi oraz prowadzona jest dyskusja: nad mechanizmami budowania wiarygodności autora/ mówcy, sposobami językowego wpływania na kształtowanie osądów i ocen u odbiorców, rzetelności/ nierzetelności argumentów oraz ich siły/ słabości; precyzyjnego i atrakcyjnego wyrażania myśli etc.  </w:t>
            </w:r>
            <w:r w:rsidR="003F70D2" w:rsidRPr="002F02D1">
              <w:rPr>
                <w:rFonts w:ascii="Arial" w:hAnsi="Arial" w:cs="Arial"/>
                <w:color w:val="000000"/>
                <w:sz w:val="22"/>
                <w:szCs w:val="22"/>
              </w:rPr>
              <w:t>Podczas ćwiczeń studenci (w niewielkich zespołach) realizują projekty: retorycznie ukształtowane wypowiedzi na wybrany (i zaakceptowany przez prowadzącą) temat.</w:t>
            </w:r>
          </w:p>
          <w:p w14:paraId="1EB4F16D" w14:textId="77777777" w:rsidR="003758E8" w:rsidRPr="002F02D1" w:rsidRDefault="003758E8" w:rsidP="008D7D21">
            <w:pPr>
              <w:pStyle w:val="Zawartotabeli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</w:tbl>
    <w:p w14:paraId="461DFAFF" w14:textId="77777777" w:rsidR="003758E8" w:rsidRPr="002F02D1" w:rsidRDefault="003758E8" w:rsidP="003758E8">
      <w:pPr>
        <w:pStyle w:val="Zawartotabeli"/>
        <w:rPr>
          <w:rFonts w:ascii="Arial" w:hAnsi="Arial" w:cs="Arial"/>
          <w:sz w:val="22"/>
          <w:szCs w:val="22"/>
        </w:rPr>
      </w:pPr>
    </w:p>
    <w:p w14:paraId="0732D751" w14:textId="77777777" w:rsidR="003758E8" w:rsidRPr="002F02D1" w:rsidRDefault="003758E8" w:rsidP="003758E8">
      <w:pPr>
        <w:pStyle w:val="Zawartotabeli"/>
        <w:rPr>
          <w:rFonts w:ascii="Arial" w:hAnsi="Arial" w:cs="Arial"/>
          <w:sz w:val="22"/>
          <w:szCs w:val="22"/>
        </w:rPr>
      </w:pPr>
    </w:p>
    <w:p w14:paraId="447AE743" w14:textId="77777777" w:rsidR="003758E8" w:rsidRPr="002F02D1" w:rsidRDefault="003758E8" w:rsidP="003758E8">
      <w:pPr>
        <w:pStyle w:val="Zawartotabeli"/>
        <w:rPr>
          <w:rFonts w:ascii="Arial" w:hAnsi="Arial" w:cs="Arial"/>
          <w:sz w:val="22"/>
          <w:szCs w:val="22"/>
        </w:rPr>
      </w:pPr>
      <w:r w:rsidRPr="002F02D1">
        <w:rPr>
          <w:rFonts w:ascii="Arial" w:hAnsi="Arial" w:cs="Arial"/>
          <w:sz w:val="22"/>
          <w:szCs w:val="22"/>
        </w:rPr>
        <w:t>Formy sprawdzania efektów uczenia się</w:t>
      </w:r>
    </w:p>
    <w:p w14:paraId="3A06CEF4" w14:textId="77777777" w:rsidR="003758E8" w:rsidRPr="002F02D1" w:rsidRDefault="003758E8" w:rsidP="003758E8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900"/>
        <w:gridCol w:w="627"/>
        <w:gridCol w:w="627"/>
        <w:gridCol w:w="628"/>
        <w:gridCol w:w="628"/>
        <w:gridCol w:w="628"/>
        <w:gridCol w:w="628"/>
        <w:gridCol w:w="628"/>
        <w:gridCol w:w="628"/>
        <w:gridCol w:w="547"/>
        <w:gridCol w:w="709"/>
        <w:gridCol w:w="628"/>
        <w:gridCol w:w="628"/>
        <w:gridCol w:w="628"/>
      </w:tblGrid>
      <w:tr w:rsidR="003758E8" w:rsidRPr="002F02D1" w14:paraId="5B0385B4" w14:textId="77777777" w:rsidTr="00725878">
        <w:trPr>
          <w:cantSplit/>
          <w:trHeight w:val="1616"/>
        </w:trPr>
        <w:tc>
          <w:tcPr>
            <w:tcW w:w="900" w:type="dxa"/>
            <w:shd w:val="clear" w:color="auto" w:fill="DBE5F1"/>
            <w:textDirection w:val="btLr"/>
            <w:vAlign w:val="center"/>
          </w:tcPr>
          <w:p w14:paraId="323E49C6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1AA0F052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 xml:space="preserve">E – </w:t>
            </w:r>
            <w:r w:rsidRPr="002F02D1">
              <w:rPr>
                <w:rFonts w:ascii="Arial" w:hAnsi="Arial" w:cs="Arial"/>
                <w:sz w:val="22"/>
                <w:szCs w:val="22"/>
                <w:lang w:val="en-US"/>
              </w:rPr>
              <w:t>learning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2B3046E4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761C6F24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3BE0C1DF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387A635A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4A423748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694F98D9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2DA7B8EA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47" w:type="dxa"/>
            <w:shd w:val="clear" w:color="auto" w:fill="DBE5F1"/>
            <w:textDirection w:val="btLr"/>
            <w:vAlign w:val="center"/>
          </w:tcPr>
          <w:p w14:paraId="166DBB0F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09" w:type="dxa"/>
            <w:shd w:val="clear" w:color="auto" w:fill="DBE5F1"/>
            <w:textDirection w:val="btLr"/>
            <w:vAlign w:val="center"/>
          </w:tcPr>
          <w:p w14:paraId="0AADDDF5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4B28B9A0" w14:textId="77777777" w:rsidR="003758E8" w:rsidRPr="002F02D1" w:rsidRDefault="003758E8" w:rsidP="008D7D21">
            <w:pPr>
              <w:ind w:left="708" w:right="113" w:hanging="595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Kolokwium zaliczeniowe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7465FCBF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079E327C" w14:textId="77777777" w:rsidR="003758E8" w:rsidRPr="002F02D1" w:rsidRDefault="003758E8" w:rsidP="008D7D21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3758E8" w:rsidRPr="002F02D1" w14:paraId="37B6213C" w14:textId="77777777" w:rsidTr="00725878">
        <w:trPr>
          <w:cantSplit/>
          <w:trHeight w:val="244"/>
        </w:trPr>
        <w:tc>
          <w:tcPr>
            <w:tcW w:w="900" w:type="dxa"/>
            <w:shd w:val="clear" w:color="auto" w:fill="DBE5F1"/>
            <w:vAlign w:val="center"/>
          </w:tcPr>
          <w:p w14:paraId="312D2F3F" w14:textId="77777777" w:rsidR="003758E8" w:rsidRPr="002F02D1" w:rsidRDefault="003758E8" w:rsidP="008D7D21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27" w:type="dxa"/>
            <w:shd w:val="clear" w:color="auto" w:fill="FFFFFF"/>
          </w:tcPr>
          <w:p w14:paraId="2D7A4A19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47795C20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5D01690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AFE4B1B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8943EE0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A3CD8CA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B5586CF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1B21B3B4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76F7C7A5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1AB2FB2E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F5ADF76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C3BA435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7176623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544E28CE" w14:textId="77777777" w:rsidTr="00725878">
        <w:trPr>
          <w:cantSplit/>
          <w:trHeight w:val="259"/>
        </w:trPr>
        <w:tc>
          <w:tcPr>
            <w:tcW w:w="900" w:type="dxa"/>
            <w:shd w:val="clear" w:color="auto" w:fill="DBE5F1"/>
            <w:vAlign w:val="center"/>
          </w:tcPr>
          <w:p w14:paraId="6125D070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27" w:type="dxa"/>
            <w:shd w:val="clear" w:color="auto" w:fill="FFFFFF"/>
          </w:tcPr>
          <w:p w14:paraId="02BA4A22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3FBAADFA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7B12F6E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375771C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C675998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3E4EFB1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0CC1A1D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4112A8F2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03E820A9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7B39B793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0448DD7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10272A9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5F5731F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561BE2A5" w14:textId="77777777" w:rsidTr="00725878">
        <w:trPr>
          <w:cantSplit/>
          <w:trHeight w:val="244"/>
        </w:trPr>
        <w:tc>
          <w:tcPr>
            <w:tcW w:w="900" w:type="dxa"/>
            <w:shd w:val="clear" w:color="auto" w:fill="DBE5F1"/>
            <w:vAlign w:val="center"/>
          </w:tcPr>
          <w:p w14:paraId="558037AF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27" w:type="dxa"/>
            <w:shd w:val="clear" w:color="auto" w:fill="FFFFFF"/>
          </w:tcPr>
          <w:p w14:paraId="32E50E0A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8586AD4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3070EA6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0C9C2A9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73D8465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E0CD69A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D91CFD3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6DDEB17C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134BC81A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5D485034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A39D506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57AE23DD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EA2C993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3DCD7628" w14:textId="77777777" w:rsidTr="00725878">
        <w:trPr>
          <w:cantSplit/>
          <w:trHeight w:val="259"/>
        </w:trPr>
        <w:tc>
          <w:tcPr>
            <w:tcW w:w="900" w:type="dxa"/>
            <w:shd w:val="clear" w:color="auto" w:fill="DBE5F1"/>
            <w:vAlign w:val="center"/>
          </w:tcPr>
          <w:p w14:paraId="06D2B068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U02</w:t>
            </w:r>
          </w:p>
        </w:tc>
        <w:tc>
          <w:tcPr>
            <w:tcW w:w="627" w:type="dxa"/>
            <w:shd w:val="clear" w:color="auto" w:fill="FFFFFF"/>
          </w:tcPr>
          <w:p w14:paraId="5BC63ECD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F642114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F55D79B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B3D18E5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1F0DCE3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0056C630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BFDCB20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72663A21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56D0F25B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28EE7C54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6024723D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713F7230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A0C8816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758E8" w:rsidRPr="002F02D1" w14:paraId="624D50BD" w14:textId="77777777" w:rsidTr="00725878">
        <w:trPr>
          <w:cantSplit/>
          <w:trHeight w:val="244"/>
        </w:trPr>
        <w:tc>
          <w:tcPr>
            <w:tcW w:w="900" w:type="dxa"/>
            <w:shd w:val="clear" w:color="auto" w:fill="DBE5F1"/>
            <w:vAlign w:val="center"/>
          </w:tcPr>
          <w:p w14:paraId="0E3A9EEC" w14:textId="77777777" w:rsidR="003758E8" w:rsidRPr="002F02D1" w:rsidRDefault="003758E8" w:rsidP="008D7D2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K01</w:t>
            </w:r>
          </w:p>
        </w:tc>
        <w:tc>
          <w:tcPr>
            <w:tcW w:w="627" w:type="dxa"/>
            <w:shd w:val="clear" w:color="auto" w:fill="FFFFFF"/>
          </w:tcPr>
          <w:p w14:paraId="79EF74A9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725B68AF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7CBF3FE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65C18D6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3631A11C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8FE8112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46AA5778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8" w:type="dxa"/>
            <w:shd w:val="clear" w:color="auto" w:fill="FFFFFF"/>
          </w:tcPr>
          <w:p w14:paraId="0FEA7ED2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32100B2B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FFFFFF"/>
          </w:tcPr>
          <w:p w14:paraId="2C893209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6514CB3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17F8492B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FFFFFF"/>
          </w:tcPr>
          <w:p w14:paraId="2B1BBDCE" w14:textId="77777777" w:rsidR="003758E8" w:rsidRPr="002F02D1" w:rsidRDefault="003758E8" w:rsidP="008D7D21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4591D2C" w14:textId="77777777" w:rsidR="003758E8" w:rsidRPr="002F02D1" w:rsidRDefault="003758E8" w:rsidP="003758E8">
      <w:pPr>
        <w:pStyle w:val="Zawartotabeli"/>
        <w:rPr>
          <w:rFonts w:ascii="Arial" w:hAnsi="Arial" w:cs="Arial"/>
          <w:sz w:val="22"/>
          <w:szCs w:val="22"/>
        </w:rPr>
      </w:pPr>
    </w:p>
    <w:p w14:paraId="09C0E672" w14:textId="77777777" w:rsidR="003758E8" w:rsidRPr="002F02D1" w:rsidRDefault="003758E8" w:rsidP="003758E8">
      <w:pPr>
        <w:pStyle w:val="Zawartotabeli"/>
        <w:rPr>
          <w:rFonts w:ascii="Arial" w:hAnsi="Arial" w:cs="Arial"/>
          <w:sz w:val="22"/>
          <w:szCs w:val="22"/>
        </w:rPr>
      </w:pPr>
    </w:p>
    <w:p w14:paraId="48556580" w14:textId="77777777" w:rsidR="003758E8" w:rsidRPr="002F02D1" w:rsidRDefault="003758E8" w:rsidP="003758E8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3758E8" w:rsidRPr="002F02D1" w14:paraId="1909CCD7" w14:textId="77777777" w:rsidTr="008D7D21">
        <w:tc>
          <w:tcPr>
            <w:tcW w:w="1941" w:type="dxa"/>
            <w:shd w:val="clear" w:color="auto" w:fill="DBE5F1"/>
            <w:vAlign w:val="center"/>
          </w:tcPr>
          <w:p w14:paraId="0F23C149" w14:textId="77777777" w:rsidR="003758E8" w:rsidRPr="002F02D1" w:rsidRDefault="003758E8" w:rsidP="008D7D2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69BAC291" w14:textId="45078E26" w:rsidR="003758E8" w:rsidRPr="002F02D1" w:rsidRDefault="003758E8" w:rsidP="008D7D2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na zaliczenie składa się: (1) realizacja projektu indywidualnego lub grupowego (rodzaj projektu zależy od liczebności grupy) (2) obecność; (3) przygotowanie do zajęć i udział dyskusji</w:t>
            </w:r>
          </w:p>
          <w:p w14:paraId="3CC72598" w14:textId="77777777" w:rsidR="003758E8" w:rsidRPr="002F02D1" w:rsidRDefault="003758E8" w:rsidP="008D7D2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3EFA07CB" w14:textId="77777777" w:rsidR="003758E8" w:rsidRPr="002F02D1" w:rsidRDefault="003758E8" w:rsidP="008D7D2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80422A2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41B1621D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A0" w:firstRow="1" w:lastRow="0" w:firstColumn="1" w:lastColumn="0" w:noHBand="0" w:noVBand="0"/>
      </w:tblPr>
      <w:tblGrid>
        <w:gridCol w:w="1941"/>
        <w:gridCol w:w="7699"/>
      </w:tblGrid>
      <w:tr w:rsidR="003758E8" w:rsidRPr="002F02D1" w14:paraId="7322BF2B" w14:textId="77777777" w:rsidTr="008D7D21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4D0DD464" w14:textId="77777777" w:rsidR="003758E8" w:rsidRPr="002F02D1" w:rsidRDefault="003758E8" w:rsidP="008D7D21">
            <w:pPr>
              <w:autoSpaceDE/>
              <w:autoSpaceDN w:val="0"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2699E2B6" w14:textId="77777777" w:rsidR="003758E8" w:rsidRPr="002F02D1" w:rsidRDefault="003758E8" w:rsidP="008D7D2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789B268C" w14:textId="77777777" w:rsidR="003758E8" w:rsidRPr="002F02D1" w:rsidRDefault="003758E8" w:rsidP="008D7D21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70CCDA2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613980D0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760F97E8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  <w:r w:rsidRPr="002F02D1">
        <w:rPr>
          <w:rFonts w:ascii="Arial" w:hAnsi="Arial" w:cs="Arial"/>
          <w:sz w:val="22"/>
          <w:szCs w:val="22"/>
        </w:rPr>
        <w:t>Treści merytoryczne (wykaz tematów)</w:t>
      </w:r>
    </w:p>
    <w:p w14:paraId="4F439225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3758E8" w:rsidRPr="002F02D1" w14:paraId="478A5214" w14:textId="77777777" w:rsidTr="008D7D21">
        <w:trPr>
          <w:trHeight w:val="1136"/>
        </w:trPr>
        <w:tc>
          <w:tcPr>
            <w:tcW w:w="9622" w:type="dxa"/>
          </w:tcPr>
          <w:p w14:paraId="6E4A80D0" w14:textId="77777777" w:rsidR="003758E8" w:rsidRPr="002F02D1" w:rsidRDefault="003758E8" w:rsidP="008D7D21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2F02D1">
              <w:rPr>
                <w:rFonts w:ascii="Arial" w:hAnsi="Arial" w:cs="Arial"/>
                <w:b/>
                <w:sz w:val="22"/>
                <w:szCs w:val="22"/>
              </w:rPr>
              <w:t>Wykład:</w:t>
            </w:r>
          </w:p>
          <w:p w14:paraId="3B3C9091" w14:textId="77777777" w:rsidR="003758E8" w:rsidRPr="002F02D1" w:rsidRDefault="003758E8" w:rsidP="008D7D2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Definicje najważniejszych pojęć retorycznych.</w:t>
            </w:r>
          </w:p>
          <w:p w14:paraId="1D82DED3" w14:textId="77777777" w:rsidR="003758E8" w:rsidRPr="002F02D1" w:rsidRDefault="003758E8" w:rsidP="001F46F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Charakterystyka tekstu perswazyjnego. Przedstawienie możliwości użycia instrumentarium retorycznego do analiz wypowiedzi perswazyjnych oraz do tworzenia tekstów własnych.</w:t>
            </w:r>
          </w:p>
          <w:p w14:paraId="40AAF774" w14:textId="77777777" w:rsidR="001F46F7" w:rsidRPr="002F02D1" w:rsidRDefault="003758E8" w:rsidP="00B43E0D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>Omówienie retorycznych środków argumentacyjnych. Podstawowych schematów uzasadniania własnych racji</w:t>
            </w:r>
            <w:r w:rsidR="00B43E0D" w:rsidRPr="002F02D1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Pr="002F02D1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  <w:p w14:paraId="79E3FCD2" w14:textId="77777777" w:rsidR="001F46F7" w:rsidRPr="002F02D1" w:rsidRDefault="001F46F7" w:rsidP="001F46F7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F02D1">
              <w:rPr>
                <w:rFonts w:ascii="Arial" w:hAnsi="Arial" w:cs="Arial"/>
                <w:bCs/>
                <w:sz w:val="22"/>
                <w:szCs w:val="22"/>
              </w:rPr>
              <w:t>Wiarygodnoś</w:t>
            </w:r>
            <w:r w:rsidR="00B43E0D" w:rsidRPr="002F02D1">
              <w:rPr>
                <w:rFonts w:ascii="Arial" w:hAnsi="Arial" w:cs="Arial"/>
                <w:bCs/>
                <w:sz w:val="22"/>
                <w:szCs w:val="22"/>
              </w:rPr>
              <w:t xml:space="preserve">ć płynąca z autorytetu mówcy lub </w:t>
            </w:r>
            <w:r w:rsidRPr="002F02D1">
              <w:rPr>
                <w:rFonts w:ascii="Arial" w:hAnsi="Arial" w:cs="Arial"/>
                <w:bCs/>
                <w:sz w:val="22"/>
                <w:szCs w:val="22"/>
              </w:rPr>
              <w:t>autora tekstu.</w:t>
            </w:r>
          </w:p>
          <w:p w14:paraId="3A6702C5" w14:textId="77777777" w:rsidR="003758E8" w:rsidRPr="002F02D1" w:rsidRDefault="003758E8" w:rsidP="008D7D21">
            <w:pPr>
              <w:widowControl/>
              <w:tabs>
                <w:tab w:val="left" w:pos="360"/>
              </w:tabs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E20A6C" w14:textId="77777777" w:rsidR="003758E8" w:rsidRPr="002F02D1" w:rsidRDefault="003758E8" w:rsidP="008D7D21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F02D1">
              <w:rPr>
                <w:rFonts w:ascii="Arial" w:hAnsi="Arial" w:cs="Arial"/>
                <w:b/>
                <w:bCs/>
                <w:sz w:val="22"/>
                <w:szCs w:val="22"/>
              </w:rPr>
              <w:t>Ćwiczenia:</w:t>
            </w:r>
          </w:p>
          <w:p w14:paraId="26B69652" w14:textId="77777777" w:rsidR="003758E8" w:rsidRPr="002F02D1" w:rsidRDefault="003758E8" w:rsidP="008D7D2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2F02D1">
              <w:rPr>
                <w:rFonts w:ascii="Arial" w:hAnsi="Arial" w:cs="Arial"/>
                <w:bCs/>
                <w:sz w:val="22"/>
                <w:szCs w:val="22"/>
              </w:rPr>
              <w:t>Realizacja i omawianie projektów indywidualnych/ grupowych.</w:t>
            </w:r>
          </w:p>
          <w:p w14:paraId="45B18D66" w14:textId="77777777" w:rsidR="003758E8" w:rsidRPr="002F02D1" w:rsidRDefault="003758E8" w:rsidP="008D7D21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207BA2CF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422194FF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1D5DE483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36144251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4240F744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  <w:r w:rsidRPr="002F02D1">
        <w:rPr>
          <w:rFonts w:ascii="Arial" w:hAnsi="Arial" w:cs="Arial"/>
          <w:sz w:val="22"/>
          <w:szCs w:val="22"/>
        </w:rPr>
        <w:t>Wykaz literatury podstawowej</w:t>
      </w:r>
    </w:p>
    <w:p w14:paraId="515ABD60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3758E8" w:rsidRPr="002F02D1" w14:paraId="13666DE4" w14:textId="77777777" w:rsidTr="008D7D21">
        <w:trPr>
          <w:trHeight w:val="1098"/>
        </w:trPr>
        <w:tc>
          <w:tcPr>
            <w:tcW w:w="9622" w:type="dxa"/>
          </w:tcPr>
          <w:p w14:paraId="22D37868" w14:textId="254FE640" w:rsidR="00042CD2" w:rsidRPr="002F02D1" w:rsidRDefault="00042CD2" w:rsidP="00042CD2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eastAsia="MS Mincho" w:hAnsi="Arial" w:cs="Arial"/>
                <w:sz w:val="22"/>
                <w:szCs w:val="22"/>
              </w:rPr>
              <w:t>Materiały medialne: wskazane przez prowadząca przykładowe wystąpienia</w:t>
            </w:r>
            <w:r w:rsidR="002F02D1">
              <w:rPr>
                <w:rFonts w:ascii="Arial" w:eastAsia="MS Mincho" w:hAnsi="Arial" w:cs="Arial"/>
                <w:sz w:val="22"/>
                <w:szCs w:val="22"/>
              </w:rPr>
              <w:t xml:space="preserve"> </w:t>
            </w:r>
            <w:r w:rsidRPr="002F02D1">
              <w:rPr>
                <w:rFonts w:ascii="Arial" w:eastAsia="MS Mincho" w:hAnsi="Arial" w:cs="Arial"/>
                <w:sz w:val="22"/>
                <w:szCs w:val="22"/>
              </w:rPr>
              <w:t>TED</w:t>
            </w:r>
            <w:r w:rsidRPr="002F02D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5BEEC46" w14:textId="77777777" w:rsidR="00042CD2" w:rsidRPr="002F02D1" w:rsidRDefault="00042CD2" w:rsidP="00042CD2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 xml:space="preserve">Ch. Anderson, </w:t>
            </w:r>
            <w:proofErr w:type="spellStart"/>
            <w:r w:rsidRPr="002F02D1">
              <w:rPr>
                <w:rFonts w:ascii="Arial" w:hAnsi="Arial" w:cs="Arial"/>
                <w:i/>
                <w:sz w:val="22"/>
                <w:szCs w:val="22"/>
              </w:rPr>
              <w:t>TEDTalks</w:t>
            </w:r>
            <w:proofErr w:type="spellEnd"/>
            <w:r w:rsidRPr="002F02D1">
              <w:rPr>
                <w:rFonts w:ascii="Arial" w:hAnsi="Arial" w:cs="Arial"/>
                <w:i/>
                <w:sz w:val="22"/>
                <w:szCs w:val="22"/>
              </w:rPr>
              <w:t>. Oficjalny poradnik TED Jak przygotować wystąpienie publiczne</w:t>
            </w:r>
            <w:r w:rsidRPr="002F02D1">
              <w:rPr>
                <w:rFonts w:ascii="Arial" w:hAnsi="Arial" w:cs="Arial"/>
                <w:sz w:val="22"/>
                <w:szCs w:val="22"/>
              </w:rPr>
              <w:t>, przeł. M. Goc-Ryt, Wrocław 2018.</w:t>
            </w:r>
          </w:p>
          <w:p w14:paraId="3D4ECEF5" w14:textId="11ADF1A0" w:rsidR="00B43E0D" w:rsidRPr="002F02D1" w:rsidRDefault="00042CD2" w:rsidP="00042CD2">
            <w:pPr>
              <w:pStyle w:val="Akapitzlist"/>
              <w:widowControl/>
              <w:numPr>
                <w:ilvl w:val="0"/>
                <w:numId w:val="1"/>
              </w:numPr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eastAsia="MS Mincho" w:hAnsi="Arial" w:cs="Arial"/>
                <w:sz w:val="22"/>
                <w:szCs w:val="22"/>
              </w:rPr>
              <w:t xml:space="preserve">B. M. </w:t>
            </w:r>
            <w:proofErr w:type="spellStart"/>
            <w:r w:rsidRPr="002F02D1">
              <w:rPr>
                <w:rFonts w:ascii="Arial" w:eastAsia="MS Mincho" w:hAnsi="Arial" w:cs="Arial"/>
                <w:sz w:val="22"/>
                <w:szCs w:val="22"/>
              </w:rPr>
              <w:t>Garavelli</w:t>
            </w:r>
            <w:proofErr w:type="spellEnd"/>
            <w:r w:rsidRPr="002F02D1">
              <w:rPr>
                <w:rFonts w:ascii="Arial" w:eastAsia="MS Mincho" w:hAnsi="Arial" w:cs="Arial"/>
                <w:sz w:val="22"/>
                <w:szCs w:val="22"/>
              </w:rPr>
              <w:t xml:space="preserve">, </w:t>
            </w:r>
            <w:r w:rsidRPr="002F02D1">
              <w:rPr>
                <w:rFonts w:ascii="Arial" w:eastAsia="MS Mincho" w:hAnsi="Arial" w:cs="Arial"/>
                <w:i/>
                <w:sz w:val="22"/>
                <w:szCs w:val="22"/>
              </w:rPr>
              <w:t>Podręcznik retoryki</w:t>
            </w:r>
            <w:r w:rsidRPr="002F02D1">
              <w:rPr>
                <w:rFonts w:ascii="Arial" w:eastAsia="MS Mincho" w:hAnsi="Arial" w:cs="Arial"/>
                <w:sz w:val="22"/>
                <w:szCs w:val="22"/>
              </w:rPr>
              <w:t>, przeł. i oprac. M. Ryszka-Kurczab, Kraków WNUP 2023 (fragmenty dotyczące elokucji)</w:t>
            </w:r>
          </w:p>
        </w:tc>
      </w:tr>
    </w:tbl>
    <w:p w14:paraId="5B9271FC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1C2BA631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  <w:r w:rsidRPr="002F02D1">
        <w:rPr>
          <w:rFonts w:ascii="Arial" w:hAnsi="Arial" w:cs="Arial"/>
          <w:sz w:val="22"/>
          <w:szCs w:val="22"/>
        </w:rPr>
        <w:t>Wykaz literatury uzupełniającej</w:t>
      </w:r>
    </w:p>
    <w:p w14:paraId="519370E1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9134"/>
      </w:tblGrid>
      <w:tr w:rsidR="003758E8" w:rsidRPr="002F02D1" w14:paraId="1ED4C3E6" w14:textId="77777777" w:rsidTr="008D7D21">
        <w:trPr>
          <w:trHeight w:val="1112"/>
        </w:trPr>
        <w:tc>
          <w:tcPr>
            <w:tcW w:w="9622" w:type="dxa"/>
          </w:tcPr>
          <w:p w14:paraId="1AEBFD33" w14:textId="77777777" w:rsidR="00042CD2" w:rsidRPr="002F02D1" w:rsidRDefault="00042CD2" w:rsidP="00042CD2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sz w:val="22"/>
                <w:szCs w:val="22"/>
              </w:rPr>
              <w:t xml:space="preserve">D. </w:t>
            </w:r>
            <w:proofErr w:type="spellStart"/>
            <w:r w:rsidRPr="002F02D1">
              <w:rPr>
                <w:rFonts w:ascii="Arial" w:hAnsi="Arial" w:cs="Arial"/>
                <w:sz w:val="22"/>
                <w:szCs w:val="22"/>
              </w:rPr>
              <w:t>Carnegie</w:t>
            </w:r>
            <w:proofErr w:type="spellEnd"/>
            <w:r w:rsidRPr="002F02D1">
              <w:rPr>
                <w:rFonts w:ascii="Arial" w:hAnsi="Arial" w:cs="Arial"/>
                <w:sz w:val="22"/>
                <w:szCs w:val="22"/>
              </w:rPr>
              <w:t>,</w:t>
            </w:r>
            <w:r w:rsidRPr="002F02D1">
              <w:rPr>
                <w:rFonts w:ascii="Arial" w:hAnsi="Arial" w:cs="Arial"/>
                <w:i/>
                <w:sz w:val="22"/>
                <w:szCs w:val="22"/>
              </w:rPr>
              <w:t xml:space="preserve"> Po szczeblach słowa. Jak stać się doskonałym mówcą i rozmówcą</w:t>
            </w:r>
            <w:r w:rsidRPr="002F02D1">
              <w:rPr>
                <w:rFonts w:ascii="Arial" w:hAnsi="Arial" w:cs="Arial"/>
                <w:sz w:val="22"/>
                <w:szCs w:val="22"/>
              </w:rPr>
              <w:t xml:space="preserve">, przeł. D. Piotrowska, Warszawa 2009. </w:t>
            </w:r>
          </w:p>
          <w:p w14:paraId="6A5D5DC6" w14:textId="77777777" w:rsidR="00042CD2" w:rsidRPr="002F02D1" w:rsidRDefault="00042CD2" w:rsidP="00042CD2">
            <w:pPr>
              <w:widowControl/>
              <w:tabs>
                <w:tab w:val="left" w:pos="360"/>
              </w:tabs>
              <w:ind w:right="72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E36360" w14:textId="77777777" w:rsidR="00042CD2" w:rsidRPr="002F02D1" w:rsidRDefault="00042CD2" w:rsidP="00042CD2">
            <w:pPr>
              <w:widowControl/>
              <w:tabs>
                <w:tab w:val="left" w:pos="360"/>
              </w:tabs>
              <w:ind w:right="7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F02D1">
              <w:rPr>
                <w:rFonts w:ascii="Arial" w:hAnsi="Arial" w:cs="Arial"/>
                <w:i/>
                <w:sz w:val="22"/>
                <w:szCs w:val="22"/>
              </w:rPr>
              <w:t>Ćwiczenia z retoryki</w:t>
            </w:r>
            <w:r w:rsidRPr="002F02D1">
              <w:rPr>
                <w:rFonts w:ascii="Arial" w:hAnsi="Arial" w:cs="Arial"/>
                <w:sz w:val="22"/>
                <w:szCs w:val="22"/>
              </w:rPr>
              <w:t xml:space="preserve">, red. M. </w:t>
            </w:r>
            <w:proofErr w:type="spellStart"/>
            <w:r w:rsidRPr="002F02D1">
              <w:rPr>
                <w:rFonts w:ascii="Arial" w:hAnsi="Arial" w:cs="Arial"/>
                <w:sz w:val="22"/>
                <w:szCs w:val="22"/>
              </w:rPr>
              <w:t>Barłowska</w:t>
            </w:r>
            <w:proofErr w:type="spellEnd"/>
            <w:r w:rsidRPr="002F02D1">
              <w:rPr>
                <w:rFonts w:ascii="Arial" w:hAnsi="Arial" w:cs="Arial"/>
                <w:sz w:val="22"/>
                <w:szCs w:val="22"/>
              </w:rPr>
              <w:t>, A. Budzyńska-</w:t>
            </w:r>
            <w:proofErr w:type="spellStart"/>
            <w:r w:rsidRPr="002F02D1">
              <w:rPr>
                <w:rFonts w:ascii="Arial" w:hAnsi="Arial" w:cs="Arial"/>
                <w:sz w:val="22"/>
                <w:szCs w:val="22"/>
              </w:rPr>
              <w:t>Daca</w:t>
            </w:r>
            <w:proofErr w:type="spellEnd"/>
            <w:r w:rsidRPr="002F02D1">
              <w:rPr>
                <w:rFonts w:ascii="Arial" w:hAnsi="Arial" w:cs="Arial"/>
                <w:sz w:val="22"/>
                <w:szCs w:val="22"/>
              </w:rPr>
              <w:t>, M. Załęska, Warszawa 2010 (wskazane fragmenty).</w:t>
            </w:r>
          </w:p>
          <w:p w14:paraId="043921DD" w14:textId="77777777" w:rsidR="003758E8" w:rsidRPr="002F02D1" w:rsidRDefault="003758E8" w:rsidP="00042CD2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36C1343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442BE0D5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625D3001" w14:textId="77777777" w:rsidR="003758E8" w:rsidRPr="002F02D1" w:rsidRDefault="003758E8" w:rsidP="003758E8">
      <w:pPr>
        <w:pStyle w:val="Tekstdymka1"/>
        <w:rPr>
          <w:rFonts w:ascii="Arial" w:hAnsi="Arial" w:cs="Arial"/>
          <w:sz w:val="22"/>
          <w:szCs w:val="22"/>
        </w:rPr>
      </w:pPr>
    </w:p>
    <w:p w14:paraId="2C079465" w14:textId="77777777" w:rsidR="003758E8" w:rsidRPr="002F02D1" w:rsidRDefault="003758E8" w:rsidP="003758E8">
      <w:pPr>
        <w:pStyle w:val="Tekstdymka1"/>
        <w:rPr>
          <w:rFonts w:ascii="Arial" w:hAnsi="Arial" w:cs="Arial"/>
          <w:sz w:val="22"/>
          <w:szCs w:val="22"/>
        </w:rPr>
      </w:pPr>
      <w:r w:rsidRPr="002F02D1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39D4AE19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636"/>
        <w:gridCol w:w="5388"/>
        <w:gridCol w:w="1038"/>
      </w:tblGrid>
      <w:tr w:rsidR="003758E8" w:rsidRPr="002F02D1" w14:paraId="26ED40F5" w14:textId="77777777" w:rsidTr="008D7D21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F27D2E5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25D25E8E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12822C61" w14:textId="77777777" w:rsidR="003758E8" w:rsidRPr="002F02D1" w:rsidRDefault="00561532" w:rsidP="008D7D21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3758E8" w:rsidRPr="002F02D1" w14:paraId="4D50A78F" w14:textId="77777777" w:rsidTr="008D7D21">
        <w:trPr>
          <w:cantSplit/>
          <w:trHeight w:val="332"/>
        </w:trPr>
        <w:tc>
          <w:tcPr>
            <w:tcW w:w="0" w:type="auto"/>
            <w:vMerge/>
            <w:vAlign w:val="center"/>
          </w:tcPr>
          <w:p w14:paraId="76E1C7EC" w14:textId="77777777" w:rsidR="003758E8" w:rsidRPr="002F02D1" w:rsidRDefault="003758E8" w:rsidP="008D7D2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4EBFAF88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2ABDC58E" w14:textId="77777777" w:rsidR="003758E8" w:rsidRPr="002F02D1" w:rsidRDefault="00561532" w:rsidP="008D7D21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6</w:t>
            </w:r>
          </w:p>
        </w:tc>
      </w:tr>
      <w:tr w:rsidR="003758E8" w:rsidRPr="002F02D1" w14:paraId="3205D82F" w14:textId="77777777" w:rsidTr="008D7D21">
        <w:trPr>
          <w:cantSplit/>
          <w:trHeight w:val="670"/>
        </w:trPr>
        <w:tc>
          <w:tcPr>
            <w:tcW w:w="0" w:type="auto"/>
            <w:vMerge/>
            <w:vAlign w:val="center"/>
          </w:tcPr>
          <w:p w14:paraId="2A390406" w14:textId="77777777" w:rsidR="003758E8" w:rsidRPr="002F02D1" w:rsidRDefault="003758E8" w:rsidP="008D7D2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85C234F" w14:textId="77777777" w:rsidR="003758E8" w:rsidRPr="002F02D1" w:rsidRDefault="003758E8" w:rsidP="008D7D21">
            <w:pPr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14:paraId="31C37254" w14:textId="77777777" w:rsidR="003758E8" w:rsidRPr="002F02D1" w:rsidRDefault="00561532" w:rsidP="008D7D21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</w:tr>
      <w:tr w:rsidR="003758E8" w:rsidRPr="002F02D1" w14:paraId="129DCA4B" w14:textId="77777777" w:rsidTr="008D7D21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25434A7C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218D2E7F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403D817F" w14:textId="77777777" w:rsidR="003758E8" w:rsidRPr="002F02D1" w:rsidRDefault="00B43E0D" w:rsidP="008D7D21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3</w:t>
            </w:r>
          </w:p>
        </w:tc>
      </w:tr>
      <w:tr w:rsidR="003758E8" w:rsidRPr="002F02D1" w14:paraId="0012D786" w14:textId="77777777" w:rsidTr="008D7D21">
        <w:trPr>
          <w:cantSplit/>
          <w:trHeight w:val="710"/>
        </w:trPr>
        <w:tc>
          <w:tcPr>
            <w:tcW w:w="0" w:type="auto"/>
            <w:vMerge/>
            <w:vAlign w:val="center"/>
          </w:tcPr>
          <w:p w14:paraId="4A665AF7" w14:textId="77777777" w:rsidR="003758E8" w:rsidRPr="002F02D1" w:rsidRDefault="003758E8" w:rsidP="008D7D2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53BC86A7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0286951B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758E8" w:rsidRPr="002F02D1" w14:paraId="7C42D6DE" w14:textId="77777777" w:rsidTr="008D7D21">
        <w:trPr>
          <w:cantSplit/>
          <w:trHeight w:val="731"/>
        </w:trPr>
        <w:tc>
          <w:tcPr>
            <w:tcW w:w="0" w:type="auto"/>
            <w:vMerge/>
            <w:vAlign w:val="center"/>
          </w:tcPr>
          <w:p w14:paraId="6DE2D153" w14:textId="77777777" w:rsidR="003758E8" w:rsidRPr="002F02D1" w:rsidRDefault="003758E8" w:rsidP="008D7D2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1853CFB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5F813E60" w14:textId="77777777" w:rsidR="003758E8" w:rsidRPr="002F02D1" w:rsidRDefault="00B43E0D" w:rsidP="008D7D21">
            <w:pPr>
              <w:widowControl/>
              <w:autoSpaceDE/>
              <w:autoSpaceDN w:val="0"/>
              <w:spacing w:line="276" w:lineRule="auto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7</w:t>
            </w:r>
          </w:p>
        </w:tc>
      </w:tr>
      <w:tr w:rsidR="003758E8" w:rsidRPr="002F02D1" w14:paraId="2ED59F41" w14:textId="77777777" w:rsidTr="008D7D21">
        <w:trPr>
          <w:cantSplit/>
          <w:trHeight w:val="365"/>
        </w:trPr>
        <w:tc>
          <w:tcPr>
            <w:tcW w:w="0" w:type="auto"/>
            <w:vMerge/>
            <w:vAlign w:val="center"/>
          </w:tcPr>
          <w:p w14:paraId="2B39F55E" w14:textId="77777777" w:rsidR="003758E8" w:rsidRPr="002F02D1" w:rsidRDefault="003758E8" w:rsidP="008D7D21">
            <w:pPr>
              <w:widowControl/>
              <w:suppressAutoHyphens w:val="0"/>
              <w:autoSpaceDE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986CE38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vAlign w:val="center"/>
          </w:tcPr>
          <w:p w14:paraId="73A22796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</w:p>
        </w:tc>
      </w:tr>
      <w:tr w:rsidR="003758E8" w:rsidRPr="002F02D1" w14:paraId="66260087" w14:textId="77777777" w:rsidTr="008D7D21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44B3A88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65115CE7" w14:textId="77777777" w:rsidR="003758E8" w:rsidRPr="002F02D1" w:rsidRDefault="00561532" w:rsidP="008D7D21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25</w:t>
            </w:r>
          </w:p>
        </w:tc>
      </w:tr>
      <w:tr w:rsidR="003758E8" w:rsidRPr="002F02D1" w14:paraId="32388C41" w14:textId="77777777" w:rsidTr="008D7D21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5AEF297C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ind w:left="360"/>
              <w:jc w:val="center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24177036" w14:textId="77777777" w:rsidR="003758E8" w:rsidRPr="002F02D1" w:rsidRDefault="003758E8" w:rsidP="008D7D21">
            <w:pPr>
              <w:widowControl/>
              <w:autoSpaceDE/>
              <w:autoSpaceDN w:val="0"/>
              <w:spacing w:line="276" w:lineRule="auto"/>
              <w:ind w:left="360"/>
              <w:jc w:val="both"/>
              <w:rPr>
                <w:rFonts w:ascii="Arial" w:hAnsi="Arial" w:cs="Arial"/>
                <w:sz w:val="22"/>
                <w:szCs w:val="22"/>
                <w:lang w:eastAsia="en-US"/>
              </w:rPr>
            </w:pPr>
            <w:r w:rsidRPr="002F02D1">
              <w:rPr>
                <w:rFonts w:ascii="Arial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3E695BC6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6AF2A3AD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797E2180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76D81CDD" w14:textId="77777777" w:rsidR="003758E8" w:rsidRPr="002F02D1" w:rsidRDefault="003758E8" w:rsidP="003758E8">
      <w:pPr>
        <w:rPr>
          <w:rFonts w:ascii="Arial" w:hAnsi="Arial" w:cs="Arial"/>
          <w:sz w:val="22"/>
          <w:szCs w:val="22"/>
        </w:rPr>
      </w:pPr>
    </w:p>
    <w:p w14:paraId="5BD843BE" w14:textId="77777777" w:rsidR="00D45C55" w:rsidRPr="002F02D1" w:rsidRDefault="00D45C55">
      <w:pPr>
        <w:rPr>
          <w:rFonts w:ascii="Arial" w:hAnsi="Arial" w:cs="Arial"/>
          <w:sz w:val="22"/>
          <w:szCs w:val="22"/>
        </w:rPr>
      </w:pPr>
    </w:p>
    <w:sectPr w:rsidR="00D45C55" w:rsidRPr="002F02D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F321F9"/>
    <w:multiLevelType w:val="hybridMultilevel"/>
    <w:tmpl w:val="AA5AA8FE"/>
    <w:lvl w:ilvl="0" w:tplc="805A940A">
      <w:start w:val="1"/>
      <w:numFmt w:val="decimal"/>
      <w:lvlText w:val="%1."/>
      <w:lvlJc w:val="left"/>
      <w:pPr>
        <w:ind w:left="720" w:hanging="360"/>
      </w:pPr>
      <w:rPr>
        <w:rFonts w:eastAsia="MS Mincho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4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58E8"/>
    <w:rsid w:val="00042CD2"/>
    <w:rsid w:val="000E4F7F"/>
    <w:rsid w:val="001F46F7"/>
    <w:rsid w:val="002F02D1"/>
    <w:rsid w:val="003758E8"/>
    <w:rsid w:val="003F70D2"/>
    <w:rsid w:val="004E5E87"/>
    <w:rsid w:val="00561532"/>
    <w:rsid w:val="00725878"/>
    <w:rsid w:val="008227AA"/>
    <w:rsid w:val="00B4137F"/>
    <w:rsid w:val="00B43E0D"/>
    <w:rsid w:val="00D45C55"/>
    <w:rsid w:val="00EF0F64"/>
    <w:rsid w:val="00F02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C202BF"/>
  <w15:chartTrackingRefBased/>
  <w15:docId w15:val="{1E0CD712-DE36-4B6D-8A80-3D1AE3264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758E8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758E8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758E8"/>
    <w:rPr>
      <w:rFonts w:ascii="Verdana" w:eastAsia="Times New Roman" w:hAnsi="Verdana" w:cs="Times New Roman"/>
      <w:sz w:val="28"/>
      <w:szCs w:val="28"/>
      <w:lang w:eastAsia="pl-PL"/>
    </w:rPr>
  </w:style>
  <w:style w:type="paragraph" w:customStyle="1" w:styleId="Zawartotabeli">
    <w:name w:val="Zawartość tabeli"/>
    <w:basedOn w:val="Normalny"/>
    <w:rsid w:val="003758E8"/>
    <w:pPr>
      <w:suppressLineNumbers/>
    </w:pPr>
  </w:style>
  <w:style w:type="paragraph" w:customStyle="1" w:styleId="Tekstdymka1">
    <w:name w:val="Tekst dymka1"/>
    <w:basedOn w:val="Normalny"/>
    <w:uiPriority w:val="99"/>
    <w:rsid w:val="003758E8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rsid w:val="003758E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758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758E8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758E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42CD2"/>
    <w:pPr>
      <w:ind w:left="720"/>
      <w:contextualSpacing/>
    </w:pPr>
  </w:style>
  <w:style w:type="paragraph" w:styleId="Poprawka">
    <w:name w:val="Revision"/>
    <w:hidden/>
    <w:uiPriority w:val="99"/>
    <w:semiHidden/>
    <w:rsid w:val="00EF0F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1466</TotalTime>
  <Pages>1</Pages>
  <Words>672</Words>
  <Characters>4037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Ryszka-Kurczab</dc:creator>
  <cp:keywords/>
  <dc:description/>
  <cp:lastModifiedBy>Monika Kardasz</cp:lastModifiedBy>
  <cp:revision>9</cp:revision>
  <dcterms:created xsi:type="dcterms:W3CDTF">2024-05-06T06:50:00Z</dcterms:created>
  <dcterms:modified xsi:type="dcterms:W3CDTF">2026-03-05T18:13:00Z</dcterms:modified>
</cp:coreProperties>
</file>